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20" w:rsidRDefault="005E2312">
      <w:r>
        <w:t xml:space="preserve">Результаты и сроки проверки экзаменационных работ </w:t>
      </w:r>
      <w:hyperlink r:id="rId5" w:history="1">
        <w:r w:rsidRPr="00C60425">
          <w:rPr>
            <w:rStyle w:val="a3"/>
          </w:rPr>
          <w:t>https://obrnadzor.gov.ru/gia/gia-11/rezultaty/</w:t>
        </w:r>
      </w:hyperlink>
      <w:r>
        <w:t xml:space="preserve"> </w:t>
      </w:r>
      <w:bookmarkStart w:id="0" w:name="_GoBack"/>
      <w:bookmarkEnd w:id="0"/>
    </w:p>
    <w:sectPr w:rsidR="009E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25"/>
    <w:rsid w:val="005E2312"/>
    <w:rsid w:val="009E3220"/>
    <w:rsid w:val="00A5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gia/gia-11/rezulta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2025-05-06T04:29:00Z</dcterms:created>
  <dcterms:modified xsi:type="dcterms:W3CDTF">2025-05-06T04:32:00Z</dcterms:modified>
</cp:coreProperties>
</file>