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73E" w:rsidRDefault="00272113">
      <w:r>
        <w:t>Правила заполнения бланков государственной итоговой аттестации по образовательным программам среднего общего образования в форме единого государственного экзамена и государственного выпускного экзамена в 2025 году</w:t>
      </w:r>
      <w:r>
        <w:t xml:space="preserve"> </w:t>
      </w:r>
      <w:hyperlink r:id="rId5" w:history="1">
        <w:r w:rsidRPr="009035AD">
          <w:rPr>
            <w:rStyle w:val="a3"/>
          </w:rPr>
          <w:t>https://obrnadzor.gov.ru/wp-content/uploads/2025/01/5.-pravila-zapolneniya-blankov-ege-i-gve-v-2025-godu.pdf</w:t>
        </w:r>
      </w:hyperlink>
      <w:r>
        <w:t xml:space="preserve"> </w:t>
      </w:r>
      <w:bookmarkStart w:id="0" w:name="_GoBack"/>
      <w:bookmarkEnd w:id="0"/>
    </w:p>
    <w:sectPr w:rsidR="00732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55C"/>
    <w:rsid w:val="00272113"/>
    <w:rsid w:val="0047655C"/>
    <w:rsid w:val="0073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21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21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brnadzor.gov.ru/wp-content/uploads/2025/01/5.-pravila-zapolneniya-blankov-ege-i-gve-v-2025-god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>SPecialiST RePack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2025-01-25T08:47:00Z</dcterms:created>
  <dcterms:modified xsi:type="dcterms:W3CDTF">2025-01-25T08:48:00Z</dcterms:modified>
</cp:coreProperties>
</file>